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180"/>
        <w:jc w:val="center"/>
        <w:textAlignment w:val="baseline"/>
        <w:rPr>
          <w:rFonts w:ascii="Open Sans" w:hAnsi="Open Sans" w:eastAsia="Times New Roman" w:cs="Open Sans"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Nowelizacja Statutu Szkoły Podstawowej w związku z wejściem w życie przepisów określających</w:t>
      </w:r>
      <w:r>
        <w:rPr>
          <w:rFonts w:ascii="Oswald" w:hAnsi="Oswald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Open Sans" w:hAnsi="Open Sans" w:eastAsia="Times New Roman" w:cs="Open Sans"/>
          <w:color w:val="000000" w:themeColor="text1"/>
          <w:sz w:val="28"/>
          <w:szCs w:val="28"/>
          <w:lang w:eastAsia="pl-PL"/>
          <w14:textFill>
            <w14:solidFill>
              <w14:schemeClr w14:val="tx1"/>
            </w14:solidFill>
          </w14:textFill>
        </w:rPr>
        <w:t>standardy zatrudniania nauczycieli specjalistów</w:t>
      </w:r>
      <w:bookmarkStart w:id="0" w:name="_GoBack"/>
      <w:bookmarkEnd w:id="0"/>
    </w:p>
    <w:p>
      <w:pPr>
        <w:rPr>
          <w:lang w:eastAsia="pl-PL"/>
        </w:rPr>
      </w:pPr>
    </w:p>
    <w:p>
      <w:pPr>
        <w:shd w:val="clear" w:color="auto" w:fill="EDEDED"/>
        <w:spacing w:after="240" w:line="240" w:lineRule="auto"/>
        <w:jc w:val="center"/>
        <w:rPr>
          <w:rFonts w:hint="default" w:ascii="inherit" w:hAnsi="inherit" w:eastAsia="Times New Roman" w:cs="Arial"/>
          <w:b/>
          <w:bCs/>
          <w:color w:val="2F2F2F"/>
          <w:sz w:val="20"/>
          <w:szCs w:val="20"/>
          <w:lang w:val="en-US" w:eastAsia="pl-PL"/>
        </w:rPr>
      </w:pPr>
      <w:r>
        <w:rPr>
          <w:rFonts w:ascii="inherit" w:hAnsi="inherit" w:eastAsia="Times New Roman" w:cs="Arial"/>
          <w:b/>
          <w:bCs/>
          <w:color w:val="2F2F2F"/>
          <w:sz w:val="20"/>
          <w:szCs w:val="20"/>
          <w:lang w:eastAsia="pl-PL"/>
        </w:rPr>
        <w:t>Uchwałą Rady Pedagogicznej</w:t>
      </w:r>
      <w:r>
        <w:rPr>
          <w:rFonts w:hint="default" w:ascii="inherit" w:hAnsi="inherit" w:eastAsia="Times New Roman" w:cs="Arial"/>
          <w:b/>
          <w:bCs/>
          <w:color w:val="2F2F2F"/>
          <w:sz w:val="20"/>
          <w:szCs w:val="20"/>
          <w:lang w:val="en-US" w:eastAsia="pl-PL"/>
        </w:rPr>
        <w:t xml:space="preserve"> Publicznej Szkoły Podstawowej w Starym Korczynie</w:t>
      </w:r>
    </w:p>
    <w:p>
      <w:pPr>
        <w:shd w:val="clear" w:color="auto" w:fill="EDEDED"/>
        <w:spacing w:after="240"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Arial"/>
          <w:b/>
          <w:bCs/>
          <w:color w:val="2F2F2F"/>
          <w:sz w:val="20"/>
          <w:szCs w:val="20"/>
          <w:lang w:eastAsia="pl-PL"/>
        </w:rPr>
        <w:t xml:space="preserve"> z dnia 29 sierpnia 2022 r.</w:t>
      </w:r>
    </w:p>
    <w:p>
      <w:pPr>
        <w:spacing w:after="120" w:line="240" w:lineRule="auto"/>
        <w:outlineLvl w:val="1"/>
        <w:rPr>
          <w:rFonts w:ascii="Oswald" w:hAnsi="Oswald" w:eastAsia="Times New Roman" w:cs="Times New Roman"/>
          <w:color w:val="385EA7"/>
          <w:sz w:val="32"/>
          <w:szCs w:val="32"/>
          <w:lang w:eastAsia="pl-PL"/>
        </w:rPr>
      </w:pPr>
    </w:p>
    <w:p>
      <w:pPr>
        <w:spacing w:after="120" w:line="240" w:lineRule="auto"/>
        <w:outlineLvl w:val="1"/>
        <w:rPr>
          <w:rFonts w:hint="default" w:ascii="Times New Roman" w:hAnsi="Times New Roman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Podstawa prawna</w:t>
      </w:r>
    </w:p>
    <w:p>
      <w:pPr>
        <w:spacing w:after="120" w:line="240" w:lineRule="auto"/>
        <w:outlineLvl w:val="1"/>
        <w:rPr>
          <w:rFonts w:ascii="Oswald" w:hAnsi="Oswald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120" w:line="240" w:lineRule="auto"/>
        <w:outlineLvl w:val="1"/>
        <w:rPr>
          <w:rFonts w:ascii="Oswald" w:hAnsi="Oswald" w:eastAsia="Times New Roman" w:cs="Times New Roman"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</w:pPr>
      <w:r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  <w:t>ro</w:t>
      </w:r>
      <w:r>
        <w:fldChar w:fldCharType="begin"/>
      </w:r>
      <w:r>
        <w:instrText xml:space="preserve"> HYPERLINK "https://isap.sejm.gov.pl/isap.nsf/download.xsp/WDU20170001591/O/D20171591.pdf" </w:instrText>
      </w:r>
      <w:r>
        <w:fldChar w:fldCharType="separate"/>
      </w:r>
      <w:r>
        <w:rPr>
          <w:rFonts w:ascii="Open Sans" w:hAnsi="Open Sans" w:eastAsia="Times New Roman" w:cs="Open Sans"/>
          <w:color w:val="0052A5"/>
          <w:sz w:val="24"/>
          <w:szCs w:val="24"/>
          <w:u w:val="single"/>
          <w:lang w:eastAsia="pl-PL"/>
        </w:rPr>
        <w:t>zporządzenia Ministra Edukacji Narodowej z dnia 9 sierpnia 2017 r. w sprawie zasad organizacji i udzielania pomocy psychologiczno-pedagogicznej w publicznych przedszkolach, szkołach i placówkach</w:t>
      </w:r>
      <w:r>
        <w:rPr>
          <w:rFonts w:ascii="Open Sans" w:hAnsi="Open Sans" w:eastAsia="Times New Roman" w:cs="Open Sans"/>
          <w:color w:val="0052A5"/>
          <w:sz w:val="24"/>
          <w:szCs w:val="24"/>
          <w:u w:val="single"/>
          <w:lang w:eastAsia="pl-PL"/>
        </w:rPr>
        <w:fldChar w:fldCharType="end"/>
      </w:r>
      <w:r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  <w:t>;  </w:t>
      </w:r>
    </w:p>
    <w:p>
      <w:pPr>
        <w:shd w:val="clear" w:color="auto" w:fill="FFFFFF"/>
        <w:spacing w:after="0" w:line="240" w:lineRule="auto"/>
        <w:ind w:left="720"/>
        <w:textAlignment w:val="baseline"/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</w:pPr>
      <w:r>
        <w:fldChar w:fldCharType="begin"/>
      </w:r>
      <w:r>
        <w:instrText xml:space="preserve"> HYPERLINK "https://dziennikustaw.gov.pl/D2022000161001.pdf" </w:instrText>
      </w:r>
      <w:r>
        <w:fldChar w:fldCharType="separate"/>
      </w:r>
      <w:r>
        <w:rPr>
          <w:rFonts w:ascii="Open Sans" w:hAnsi="Open Sans" w:eastAsia="Times New Roman" w:cs="Open Sans"/>
          <w:color w:val="006CD7"/>
          <w:sz w:val="24"/>
          <w:szCs w:val="24"/>
          <w:u w:val="single"/>
          <w:lang w:eastAsia="pl-PL"/>
        </w:rPr>
        <w:t>rozporządzenia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Open Sans" w:hAnsi="Open Sans" w:eastAsia="Times New Roman" w:cs="Open Sans"/>
          <w:color w:val="006CD7"/>
          <w:sz w:val="24"/>
          <w:szCs w:val="24"/>
          <w:u w:val="single"/>
          <w:lang w:eastAsia="pl-PL"/>
        </w:rPr>
        <w:fldChar w:fldCharType="end"/>
      </w:r>
      <w:r>
        <w:rPr>
          <w:rFonts w:ascii="Open Sans" w:hAnsi="Open Sans" w:eastAsia="Times New Roman" w:cs="Open Sans"/>
          <w:color w:val="1B1B1B"/>
          <w:sz w:val="24"/>
          <w:szCs w:val="24"/>
          <w:lang w:eastAsia="pl-PL"/>
        </w:rPr>
        <w:t>.</w:t>
      </w:r>
    </w:p>
    <w:p/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5 POMOC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PSYCHOLOGICZNO-</w:t>
      </w:r>
      <w:r>
        <w:rPr>
          <w:rFonts w:ascii="Times New Roman" w:hAnsi="Times New Roman" w:cs="Times New Roman"/>
          <w:spacing w:val="-2"/>
          <w:sz w:val="24"/>
          <w:szCs w:val="24"/>
        </w:rPr>
        <w:t>PEDAGOGICZNA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>
        <w:rPr>
          <w:rFonts w:ascii="Times New Roman" w:hAnsi="Times New Roman" w:eastAsia="Times New Roman" w:cs="Times New Roman"/>
          <w:color w:val="2F2F2F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30,,Formy udzielania pomocy psychologiczno-pedagogicznej” dodaje się </w:t>
      </w:r>
      <w:r>
        <w:rPr>
          <w:rFonts w:ascii="Times New Roman" w:hAnsi="Times New Roman" w:eastAsia="Times New Roman" w:cs="Times New Roman"/>
          <w:b/>
          <w:bCs/>
          <w:color w:val="2F2F2F"/>
          <w:sz w:val="24"/>
          <w:szCs w:val="24"/>
          <w:lang w:eastAsia="pl-PL"/>
        </w:rPr>
        <w:t>§ 30 a,30 b,30c,30d,30e i 30f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Segoe UI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Oswald">
    <w:altName w:val="Segoe Print"/>
    <w:panose1 w:val="00000000000000000000"/>
    <w:charset w:val="EE"/>
    <w:family w:val="auto"/>
    <w:pitch w:val="default"/>
    <w:sig w:usb0="00000000" w:usb1="00000000" w:usb2="00000000" w:usb3="00000000" w:csb0="00000197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D580C"/>
    <w:multiLevelType w:val="multilevel"/>
    <w:tmpl w:val="7A8D58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7FEC52AA"/>
    <w:multiLevelType w:val="multilevel"/>
    <w:tmpl w:val="7FEC52AA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93"/>
    <w:rsid w:val="00340712"/>
    <w:rsid w:val="006B5A92"/>
    <w:rsid w:val="00735C93"/>
    <w:rsid w:val="00B54595"/>
    <w:rsid w:val="00D24687"/>
    <w:rsid w:val="104C6B23"/>
    <w:rsid w:val="2A3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2 Znak"/>
    <w:basedOn w:val="3"/>
    <w:link w:val="2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914</Characters>
  <Lines>7</Lines>
  <Paragraphs>2</Paragraphs>
  <TotalTime>16</TotalTime>
  <ScaleCrop>false</ScaleCrop>
  <LinksUpToDate>false</LinksUpToDate>
  <CharactersWithSpaces>1064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2022-09-26T15:22:00Z</dcterms:created>
  <dc:creator>Bożena Kruk</dc:creator>
  <cp:lastModifiedBy>admin</cp:lastModifiedBy>
  <dcterms:modified xsi:type="dcterms:W3CDTF">2023-04-18T13:00:50Z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4ABFCC8D3BC441748582B37C18A02162</vt:lpwstr>
  </property>
</Properties>
</file>