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6B" w:rsidRPr="000074D1" w:rsidRDefault="00FD796B" w:rsidP="00FD79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0074D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Deklaracja dostępności  </w:t>
      </w:r>
    </w:p>
    <w:p w:rsidR="00FD796B" w:rsidRPr="000074D1" w:rsidRDefault="00FD796B" w:rsidP="00FD7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4D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Publiczna Szkoła Podstawowa w Starym Korczynie zobowiązuje się zapewnić dostępność swojej strony internetowej zgodnie z przepisami ustawy z dnia 4 kwietnia 2019 r. o dostępności cyfrowej stron internetowych i aplikacji mobilnych podmiotów publicznych. Oświadczenie w sprawie dostępności ma zastosowanie do strony internetowej : spstarykorczyn@interia.pl</w:t>
      </w:r>
    </w:p>
    <w:p w:rsidR="00FD796B" w:rsidRPr="000074D1" w:rsidRDefault="00FD796B" w:rsidP="00FD79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strony internetowej: </w:t>
      </w:r>
      <w:r w:rsidR="000074D1" w:rsidRPr="000074D1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 2014</w:t>
      </w:r>
    </w:p>
    <w:p w:rsidR="00FD796B" w:rsidRPr="000074D1" w:rsidRDefault="00FD796B" w:rsidP="00FD79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ostatniej istotnej aktualizacji: </w:t>
      </w:r>
      <w:r w:rsidR="000074D1" w:rsidRPr="000074D1">
        <w:rPr>
          <w:rFonts w:ascii="Times New Roman" w:eastAsia="Times New Roman" w:hAnsi="Times New Roman" w:cs="Times New Roman"/>
          <w:sz w:val="24"/>
          <w:szCs w:val="24"/>
          <w:lang w:eastAsia="pl-PL"/>
        </w:rPr>
        <w:t>28 marca 2019</w:t>
      </w:r>
    </w:p>
    <w:p w:rsidR="00841748" w:rsidRPr="000074D1" w:rsidRDefault="00FD796B">
      <w:pPr>
        <w:rPr>
          <w:rStyle w:val="Pogrubienie"/>
          <w:rFonts w:ascii="Times New Roman" w:hAnsi="Times New Roman" w:cs="Times New Roman"/>
          <w:color w:val="000000"/>
        </w:rPr>
      </w:pPr>
      <w:r w:rsidRPr="000074D1">
        <w:rPr>
          <w:rStyle w:val="Pogrubienie"/>
          <w:rFonts w:ascii="Times New Roman" w:hAnsi="Times New Roman" w:cs="Times New Roman"/>
          <w:color w:val="000000"/>
        </w:rPr>
        <w:t>Dane teleadresowe jednostki:</w:t>
      </w:r>
    </w:p>
    <w:p w:rsidR="00FD796B" w:rsidRPr="000074D1" w:rsidRDefault="00FD796B" w:rsidP="00FD796B">
      <w:pPr>
        <w:spacing w:after="120"/>
        <w:rPr>
          <w:rStyle w:val="Pogrubienie"/>
          <w:rFonts w:ascii="Times New Roman" w:hAnsi="Times New Roman" w:cs="Times New Roman"/>
          <w:b w:val="0"/>
          <w:color w:val="000000"/>
        </w:rPr>
      </w:pPr>
      <w:r w:rsidRPr="000074D1">
        <w:rPr>
          <w:rStyle w:val="Pogrubienie"/>
          <w:rFonts w:ascii="Times New Roman" w:hAnsi="Times New Roman" w:cs="Times New Roman"/>
          <w:b w:val="0"/>
          <w:color w:val="000000"/>
        </w:rPr>
        <w:t>Publiczna Szkoła Podstawowa w Starym Korczynie</w:t>
      </w:r>
    </w:p>
    <w:p w:rsidR="00FD796B" w:rsidRPr="000074D1" w:rsidRDefault="00FD796B" w:rsidP="00FD796B">
      <w:pPr>
        <w:spacing w:after="120"/>
        <w:rPr>
          <w:rStyle w:val="Pogrubienie"/>
          <w:rFonts w:ascii="Times New Roman" w:hAnsi="Times New Roman" w:cs="Times New Roman"/>
          <w:b w:val="0"/>
          <w:color w:val="000000"/>
        </w:rPr>
      </w:pPr>
      <w:r w:rsidRPr="000074D1">
        <w:rPr>
          <w:rStyle w:val="Pogrubienie"/>
          <w:rFonts w:ascii="Times New Roman" w:hAnsi="Times New Roman" w:cs="Times New Roman"/>
          <w:b w:val="0"/>
          <w:color w:val="000000"/>
        </w:rPr>
        <w:t>Stary Korczyn 85</w:t>
      </w:r>
    </w:p>
    <w:p w:rsidR="00FD796B" w:rsidRPr="000074D1" w:rsidRDefault="00FD796B" w:rsidP="00FD796B">
      <w:pPr>
        <w:spacing w:after="120"/>
        <w:rPr>
          <w:rStyle w:val="Pogrubienie"/>
          <w:rFonts w:ascii="Times New Roman" w:hAnsi="Times New Roman" w:cs="Times New Roman"/>
          <w:b w:val="0"/>
          <w:color w:val="000000"/>
        </w:rPr>
      </w:pPr>
      <w:r w:rsidRPr="000074D1">
        <w:rPr>
          <w:rStyle w:val="Pogrubienie"/>
          <w:rFonts w:ascii="Times New Roman" w:hAnsi="Times New Roman" w:cs="Times New Roman"/>
          <w:b w:val="0"/>
          <w:color w:val="000000"/>
        </w:rPr>
        <w:t>28-136 Nowy Korczyn</w:t>
      </w:r>
    </w:p>
    <w:p w:rsidR="00FD796B" w:rsidRPr="000074D1" w:rsidRDefault="00FD796B" w:rsidP="00FD796B">
      <w:pPr>
        <w:spacing w:after="120"/>
        <w:rPr>
          <w:rStyle w:val="Pogrubienie"/>
          <w:rFonts w:ascii="Times New Roman" w:hAnsi="Times New Roman" w:cs="Times New Roman"/>
          <w:b w:val="0"/>
          <w:color w:val="000000"/>
        </w:rPr>
      </w:pPr>
      <w:r w:rsidRPr="000074D1">
        <w:rPr>
          <w:rStyle w:val="Pogrubienie"/>
          <w:rFonts w:ascii="Times New Roman" w:hAnsi="Times New Roman" w:cs="Times New Roman"/>
          <w:b w:val="0"/>
          <w:color w:val="000000"/>
        </w:rPr>
        <w:t>Tel. 413771073</w:t>
      </w:r>
    </w:p>
    <w:p w:rsidR="00FD796B" w:rsidRPr="000074D1" w:rsidRDefault="00FD796B" w:rsidP="00FD796B">
      <w:pPr>
        <w:spacing w:after="120"/>
        <w:rPr>
          <w:rStyle w:val="Pogrubienie"/>
          <w:rFonts w:ascii="Times New Roman" w:hAnsi="Times New Roman" w:cs="Times New Roman"/>
          <w:b w:val="0"/>
          <w:color w:val="000000"/>
        </w:rPr>
      </w:pPr>
      <w:r w:rsidRPr="000074D1">
        <w:rPr>
          <w:rStyle w:val="Pogrubienie"/>
          <w:rFonts w:ascii="Times New Roman" w:hAnsi="Times New Roman" w:cs="Times New Roman"/>
          <w:b w:val="0"/>
          <w:color w:val="000000"/>
        </w:rPr>
        <w:t xml:space="preserve">e-mail: </w:t>
      </w:r>
      <w:hyperlink r:id="rId5" w:history="1">
        <w:r w:rsidRPr="000074D1">
          <w:rPr>
            <w:rStyle w:val="Hipercze"/>
            <w:rFonts w:ascii="Times New Roman" w:hAnsi="Times New Roman" w:cs="Times New Roman"/>
          </w:rPr>
          <w:t>starykorczyn@interia.pl</w:t>
        </w:r>
      </w:hyperlink>
    </w:p>
    <w:p w:rsidR="00FD796B" w:rsidRPr="000074D1" w:rsidRDefault="00FD796B" w:rsidP="00FD796B">
      <w:pPr>
        <w:pStyle w:val="Nagwek2"/>
        <w:rPr>
          <w:rFonts w:ascii="Times New Roman" w:hAnsi="Times New Roman" w:cs="Times New Roman"/>
          <w:color w:val="auto"/>
          <w:sz w:val="32"/>
          <w:szCs w:val="32"/>
        </w:rPr>
      </w:pPr>
      <w:r w:rsidRPr="000074D1">
        <w:rPr>
          <w:rFonts w:ascii="Times New Roman" w:hAnsi="Times New Roman" w:cs="Times New Roman"/>
          <w:color w:val="auto"/>
          <w:sz w:val="32"/>
          <w:szCs w:val="32"/>
        </w:rPr>
        <w:t>Status pod względem zgodności z ustawą</w:t>
      </w:r>
    </w:p>
    <w:p w:rsidR="00FD796B" w:rsidRPr="000074D1" w:rsidRDefault="00FD796B" w:rsidP="00FD796B">
      <w:pPr>
        <w:rPr>
          <w:rFonts w:ascii="Times New Roman" w:hAnsi="Times New Roman" w:cs="Times New Roman"/>
        </w:rPr>
      </w:pPr>
    </w:p>
    <w:p w:rsidR="00FD796B" w:rsidRPr="000074D1" w:rsidRDefault="00FD796B">
      <w:pPr>
        <w:rPr>
          <w:rFonts w:ascii="Times New Roman" w:hAnsi="Times New Roman" w:cs="Times New Roman"/>
          <w:sz w:val="24"/>
          <w:szCs w:val="24"/>
        </w:rPr>
      </w:pPr>
      <w:r w:rsidRPr="000074D1">
        <w:rPr>
          <w:rFonts w:ascii="Times New Roman" w:hAnsi="Times New Roman" w:cs="Times New Roman"/>
          <w:sz w:val="24"/>
          <w:szCs w:val="24"/>
        </w:rPr>
        <w:t xml:space="preserve">Strona internetowa jest </w:t>
      </w:r>
      <w:r w:rsidRPr="000074D1">
        <w:rPr>
          <w:rStyle w:val="Pogrubienie"/>
          <w:rFonts w:ascii="Times New Roman" w:hAnsi="Times New Roman" w:cs="Times New Roman"/>
          <w:sz w:val="24"/>
          <w:szCs w:val="24"/>
        </w:rPr>
        <w:t>częściowo zgodna</w:t>
      </w:r>
      <w:r w:rsidRPr="000074D1">
        <w:rPr>
          <w:rFonts w:ascii="Times New Roman" w:hAnsi="Times New Roman" w:cs="Times New Roman"/>
          <w:sz w:val="24"/>
          <w:szCs w:val="24"/>
        </w:rPr>
        <w:t xml:space="preserve"> z ustawą o dostępności cyfrowej stron internetowych i aplikacji mobilnych podmiotów publicznych z powodu niezgodności lub wyłączeń wymienionych poniżej.</w:t>
      </w:r>
    </w:p>
    <w:p w:rsidR="00FD796B" w:rsidRPr="000074D1" w:rsidRDefault="00FD796B" w:rsidP="00FD796B">
      <w:pPr>
        <w:pStyle w:val="NormalnyWeb"/>
      </w:pPr>
      <w:r w:rsidRPr="000074D1">
        <w:rPr>
          <w:color w:val="000000"/>
        </w:rPr>
        <w:t>– niektóre zdjęcia  z wydarzeń nie posiadają  pełnych opisów alternatywnych,</w:t>
      </w:r>
      <w:r w:rsidRPr="000074D1">
        <w:br/>
      </w:r>
      <w:r w:rsidRPr="000074D1">
        <w:rPr>
          <w:color w:val="000000"/>
        </w:rPr>
        <w:t>– filmy nie posiadają napisów dla głuchych,</w:t>
      </w:r>
      <w:r w:rsidRPr="000074D1">
        <w:br/>
      </w:r>
      <w:r w:rsidRPr="000074D1">
        <w:rPr>
          <w:color w:val="000000"/>
        </w:rPr>
        <w:t>– dokumenty w PDF nie są dokumentami edytowalnymi,</w:t>
      </w:r>
      <w:r w:rsidRPr="000074D1">
        <w:br/>
      </w:r>
      <w:r w:rsidRPr="000074D1">
        <w:rPr>
          <w:color w:val="000000"/>
        </w:rPr>
        <w:t>– część treści pochodzi ze strony , która została zaprojektowan</w:t>
      </w:r>
      <w:r w:rsidR="005A129A">
        <w:rPr>
          <w:color w:val="000000"/>
        </w:rPr>
        <w:t xml:space="preserve">a przed wejściem w życie ustawy </w:t>
      </w:r>
      <w:r w:rsidRPr="000074D1">
        <w:rPr>
          <w:color w:val="000000"/>
        </w:rPr>
        <w:t>o dostępności cyfrowej.</w:t>
      </w:r>
      <w:r w:rsidRPr="000074D1">
        <w:br/>
      </w:r>
      <w:r w:rsidRPr="000074D1">
        <w:rPr>
          <w:color w:val="000000"/>
        </w:rPr>
        <w:t>Dokłada się starań, by na bieżąco usuwać stwierdzane bariery na stronie internetowej.</w:t>
      </w:r>
    </w:p>
    <w:p w:rsidR="00FD796B" w:rsidRPr="000074D1" w:rsidRDefault="00FD796B" w:rsidP="00FD796B">
      <w:pPr>
        <w:pStyle w:val="Nagwek3"/>
        <w:rPr>
          <w:rFonts w:ascii="Times New Roman" w:hAnsi="Times New Roman" w:cs="Times New Roman"/>
          <w:color w:val="auto"/>
          <w:sz w:val="32"/>
          <w:szCs w:val="32"/>
        </w:rPr>
      </w:pPr>
      <w:r w:rsidRPr="000074D1">
        <w:rPr>
          <w:rFonts w:ascii="Times New Roman" w:hAnsi="Times New Roman" w:cs="Times New Roman"/>
          <w:color w:val="auto"/>
          <w:sz w:val="32"/>
          <w:szCs w:val="32"/>
        </w:rPr>
        <w:t>Przygotowanie deklaracji w sprawie dostępności</w:t>
      </w:r>
    </w:p>
    <w:p w:rsidR="00FD796B" w:rsidRPr="000074D1" w:rsidRDefault="00FD796B" w:rsidP="00FD79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74D1">
        <w:rPr>
          <w:rFonts w:ascii="Times New Roman" w:hAnsi="Times New Roman" w:cs="Times New Roman"/>
        </w:rPr>
        <w:t xml:space="preserve">Deklarację sporządzono dnia: </w:t>
      </w:r>
      <w:r w:rsidR="000074D1">
        <w:rPr>
          <w:rFonts w:ascii="Times New Roman" w:hAnsi="Times New Roman" w:cs="Times New Roman"/>
        </w:rPr>
        <w:t>26.02.2021</w:t>
      </w:r>
    </w:p>
    <w:p w:rsidR="00FD796B" w:rsidRPr="000074D1" w:rsidRDefault="00FD796B" w:rsidP="00FD79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74D1">
        <w:rPr>
          <w:rFonts w:ascii="Times New Roman" w:hAnsi="Times New Roman" w:cs="Times New Roman"/>
        </w:rPr>
        <w:t xml:space="preserve">Deklarację została ostatnio poddana przeglądowi i aktualizacji dnia: </w:t>
      </w:r>
      <w:r w:rsidR="000074D1">
        <w:rPr>
          <w:rFonts w:ascii="Times New Roman" w:hAnsi="Times New Roman" w:cs="Times New Roman"/>
        </w:rPr>
        <w:t>26.02.2021</w:t>
      </w:r>
    </w:p>
    <w:p w:rsidR="00FD796B" w:rsidRPr="000074D1" w:rsidRDefault="00FD796B" w:rsidP="00FD796B">
      <w:pPr>
        <w:pStyle w:val="NormalnyWeb"/>
      </w:pPr>
      <w:r w:rsidRPr="000074D1">
        <w:t>Deklarację spo</w:t>
      </w:r>
      <w:r w:rsidR="00B76DE0" w:rsidRPr="000074D1">
        <w:t>rządzono na podstawie samooceny.</w:t>
      </w:r>
    </w:p>
    <w:p w:rsidR="00BC5E58" w:rsidRPr="000074D1" w:rsidRDefault="00BC5E58" w:rsidP="00BC5E58">
      <w:pPr>
        <w:pStyle w:val="Nagwek2"/>
        <w:rPr>
          <w:rFonts w:ascii="Times New Roman" w:hAnsi="Times New Roman" w:cs="Times New Roman"/>
          <w:color w:val="auto"/>
          <w:sz w:val="32"/>
          <w:szCs w:val="32"/>
        </w:rPr>
      </w:pPr>
      <w:r w:rsidRPr="000074D1">
        <w:rPr>
          <w:rFonts w:ascii="Times New Roman" w:hAnsi="Times New Roman" w:cs="Times New Roman"/>
          <w:color w:val="auto"/>
          <w:sz w:val="32"/>
          <w:szCs w:val="32"/>
        </w:rPr>
        <w:t>Informacje zwrotne i dane kontaktowe</w:t>
      </w:r>
    </w:p>
    <w:p w:rsidR="00BC5E58" w:rsidRPr="000074D1" w:rsidRDefault="00BC5E58" w:rsidP="00BC5E5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074D1">
        <w:rPr>
          <w:rFonts w:ascii="Times New Roman" w:hAnsi="Times New Roman" w:cs="Times New Roman"/>
          <w:color w:val="000000"/>
          <w:sz w:val="24"/>
          <w:szCs w:val="24"/>
        </w:rPr>
        <w:t xml:space="preserve">Sekretariat szkoły –   email: </w:t>
      </w:r>
      <w:r w:rsidRPr="000074D1">
        <w:rPr>
          <w:rFonts w:ascii="Times New Roman" w:hAnsi="Times New Roman" w:cs="Times New Roman"/>
          <w:sz w:val="24"/>
          <w:szCs w:val="24"/>
        </w:rPr>
        <w:t>starykorczyn@interia.pl</w:t>
      </w:r>
      <w:r w:rsidRPr="000074D1">
        <w:rPr>
          <w:rFonts w:ascii="Times New Roman" w:hAnsi="Times New Roman" w:cs="Times New Roman"/>
          <w:sz w:val="24"/>
          <w:szCs w:val="24"/>
        </w:rPr>
        <w:br/>
      </w:r>
      <w:r w:rsidRPr="000074D1">
        <w:rPr>
          <w:rFonts w:ascii="Times New Roman" w:hAnsi="Times New Roman" w:cs="Times New Roman"/>
          <w:color w:val="000000"/>
          <w:sz w:val="24"/>
          <w:szCs w:val="24"/>
        </w:rPr>
        <w:t>Telefon: 413771073</w:t>
      </w:r>
      <w:r w:rsidRPr="000074D1">
        <w:rPr>
          <w:rFonts w:ascii="Times New Roman" w:hAnsi="Times New Roman" w:cs="Times New Roman"/>
          <w:sz w:val="24"/>
          <w:szCs w:val="24"/>
        </w:rPr>
        <w:br/>
      </w:r>
      <w:r w:rsidRPr="000074D1">
        <w:rPr>
          <w:rFonts w:ascii="Times New Roman" w:hAnsi="Times New Roman" w:cs="Times New Roman"/>
          <w:color w:val="000000"/>
          <w:sz w:val="24"/>
          <w:szCs w:val="24"/>
        </w:rPr>
        <w:t>Tą samą drogą można składać wnioski o udostępnienie informacji niedostępnej oraz składać żądania zapewnienia dostępności.</w:t>
      </w:r>
      <w:r w:rsidRPr="000074D1">
        <w:rPr>
          <w:rFonts w:ascii="Times New Roman" w:hAnsi="Times New Roman" w:cs="Times New Roman"/>
          <w:sz w:val="24"/>
          <w:szCs w:val="24"/>
        </w:rPr>
        <w:br/>
      </w:r>
      <w:r w:rsidRPr="000074D1">
        <w:rPr>
          <w:rFonts w:ascii="Times New Roman" w:hAnsi="Times New Roman" w:cs="Times New Roman"/>
          <w:color w:val="000000"/>
          <w:sz w:val="24"/>
          <w:szCs w:val="24"/>
        </w:rPr>
        <w:lastRenderedPageBreak/>
        <w:t>Osobą uprawnioną do udzielania informacji jest dyrektor Publicznej Szkoły Podstawowej w Starym Korczynie</w:t>
      </w:r>
    </w:p>
    <w:p w:rsidR="00E46B65" w:rsidRPr="000074D1" w:rsidRDefault="00E46B65" w:rsidP="00E46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4D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ma prawo:</w:t>
      </w:r>
    </w:p>
    <w:p w:rsidR="00E46B65" w:rsidRPr="000074D1" w:rsidRDefault="00E46B65" w:rsidP="00E46B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4D1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uwagi dotyczące dostępności cyfrowej strony lub jej elementu,</w:t>
      </w:r>
    </w:p>
    <w:p w:rsidR="00E46B65" w:rsidRPr="000074D1" w:rsidRDefault="00E46B65" w:rsidP="00E46B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4D1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żądanie zapewnienia dostępności cyfrowej strony lub jej elementu,</w:t>
      </w:r>
    </w:p>
    <w:p w:rsidR="00E46B65" w:rsidRPr="000074D1" w:rsidRDefault="00E46B65" w:rsidP="00E46B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4D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wnioskować o udostępnienie niedostępnej informacji w innej alternatywnej formie.</w:t>
      </w:r>
    </w:p>
    <w:p w:rsidR="00E46B65" w:rsidRPr="000074D1" w:rsidRDefault="00E46B65" w:rsidP="00E46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4D1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musi zawierać:</w:t>
      </w:r>
    </w:p>
    <w:p w:rsidR="00E46B65" w:rsidRPr="000074D1" w:rsidRDefault="00E46B65" w:rsidP="00E46B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4D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osoby zgłaszającej,</w:t>
      </w:r>
    </w:p>
    <w:p w:rsidR="00E46B65" w:rsidRPr="000074D1" w:rsidRDefault="00E46B65" w:rsidP="00E46B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4D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strony lub elementu strony, której dotyczy żądanie,</w:t>
      </w:r>
    </w:p>
    <w:p w:rsidR="00E46B65" w:rsidRPr="000074D1" w:rsidRDefault="00E46B65" w:rsidP="00E46B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4D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dogodnej formy udostępnienia informacji, jeśli żądanie dotyczy udostępnienia w formie alternatywnej informacji niedostępnej.</w:t>
      </w:r>
    </w:p>
    <w:p w:rsidR="00C47C63" w:rsidRPr="000074D1" w:rsidRDefault="00E46B65" w:rsidP="00E46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4D1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:rsidR="00C47C63" w:rsidRPr="000074D1" w:rsidRDefault="005A129A" w:rsidP="00C47C63">
      <w:pPr>
        <w:pStyle w:val="NormalnyWeb"/>
      </w:pPr>
      <w:r>
        <w:rPr>
          <w:color w:val="000000"/>
        </w:rPr>
        <w:t> W przypadku</w:t>
      </w:r>
      <w:r w:rsidR="00C47C63" w:rsidRPr="000074D1">
        <w:rPr>
          <w:color w:val="000000"/>
        </w:rPr>
        <w:t>,</w:t>
      </w:r>
      <w:r>
        <w:rPr>
          <w:color w:val="000000"/>
        </w:rPr>
        <w:t xml:space="preserve"> </w:t>
      </w:r>
      <w:r w:rsidR="00C47C63" w:rsidRPr="000074D1">
        <w:rPr>
          <w:color w:val="000000"/>
        </w:rPr>
        <w:t>gdy zapewnienie dostępności cyfrowej nie jest możliwe, podmiot publiczny może zaproponować alternatywny sposób dostępu do informacji.</w:t>
      </w:r>
    </w:p>
    <w:p w:rsidR="00C47C63" w:rsidRPr="000074D1" w:rsidRDefault="00C47C63" w:rsidP="00C47C63">
      <w:pPr>
        <w:pStyle w:val="NormalnyWeb"/>
        <w:rPr>
          <w:color w:val="000000"/>
        </w:rPr>
      </w:pPr>
      <w:r w:rsidRPr="000074D1">
        <w:rPr>
          <w:color w:val="000000"/>
        </w:rPr>
        <w:t>W przypadku, gdy podmiot publiczny odmówi realizacji żądania zapewnienia dostępności lub alternatywnego sposobu dostępu do informacji, wnoszący żądanie może złożyć skargę w sprawie zapewniania dostępności cyfrowej strony internetowej, aplikacji mobilnej lub elementu strony internetowej. Po wyczerpaniu wszystkich możliwości, można także złożyć wniosek do Rzecznika Praw Obywatelskich.</w:t>
      </w:r>
    </w:p>
    <w:p w:rsidR="00C47C63" w:rsidRPr="000074D1" w:rsidRDefault="00C47C63" w:rsidP="00C47C63">
      <w:pPr>
        <w:pStyle w:val="Nagwek2"/>
        <w:rPr>
          <w:rFonts w:ascii="Times New Roman" w:hAnsi="Times New Roman" w:cs="Times New Roman"/>
          <w:color w:val="auto"/>
          <w:sz w:val="32"/>
          <w:szCs w:val="32"/>
        </w:rPr>
      </w:pPr>
      <w:r w:rsidRPr="000074D1">
        <w:rPr>
          <w:rFonts w:ascii="Times New Roman" w:hAnsi="Times New Roman" w:cs="Times New Roman"/>
          <w:color w:val="auto"/>
          <w:sz w:val="32"/>
          <w:szCs w:val="32"/>
        </w:rPr>
        <w:t>Dostępność architektoniczna</w:t>
      </w:r>
    </w:p>
    <w:p w:rsidR="00C47C63" w:rsidRPr="000074D1" w:rsidRDefault="00C47C63" w:rsidP="00C47C63">
      <w:pPr>
        <w:pStyle w:val="NormalnyWeb"/>
      </w:pPr>
      <w:r w:rsidRPr="000074D1">
        <w:t>Publiczna Szkoła Podstawowa w Starym Korczynie</w:t>
      </w:r>
    </w:p>
    <w:p w:rsidR="00C47C63" w:rsidRPr="000074D1" w:rsidRDefault="00782DE4" w:rsidP="00782DE4">
      <w:pPr>
        <w:pStyle w:val="NormalnyWeb"/>
        <w:spacing w:after="120" w:afterAutospacing="0"/>
      </w:pPr>
      <w:r w:rsidRPr="000074D1">
        <w:t>1.</w:t>
      </w:r>
      <w:r w:rsidR="00C47C63" w:rsidRPr="000074D1">
        <w:t>Dla uczniów i rodziców udostępnione są dwa wejścia do budynku.</w:t>
      </w:r>
    </w:p>
    <w:p w:rsidR="00782DE4" w:rsidRPr="000074D1" w:rsidRDefault="00782DE4" w:rsidP="00782DE4">
      <w:pPr>
        <w:pStyle w:val="NormalnyWeb"/>
        <w:spacing w:before="0" w:beforeAutospacing="0" w:after="0" w:afterAutospacing="0"/>
        <w:rPr>
          <w:color w:val="000000"/>
        </w:rPr>
      </w:pPr>
      <w:r w:rsidRPr="000074D1">
        <w:rPr>
          <w:color w:val="000000"/>
        </w:rPr>
        <w:t xml:space="preserve">2. Nad wejściami nie ma głośników systemu naprowadzającego dźwiękowo osoby niewidome i </w:t>
      </w:r>
      <w:proofErr w:type="spellStart"/>
      <w:r w:rsidRPr="000074D1">
        <w:rPr>
          <w:color w:val="000000"/>
        </w:rPr>
        <w:t>słabowidzące</w:t>
      </w:r>
      <w:proofErr w:type="spellEnd"/>
      <w:r w:rsidRPr="000074D1">
        <w:rPr>
          <w:color w:val="000000"/>
        </w:rPr>
        <w:t>.  Osobami oddelegowanymi do udzielania informacji przy wejściu głównym są pracownicy obsługi.</w:t>
      </w:r>
    </w:p>
    <w:p w:rsidR="00C47C63" w:rsidRPr="000074D1" w:rsidRDefault="00782DE4" w:rsidP="00782DE4">
      <w:pPr>
        <w:pStyle w:val="NormalnyWeb"/>
        <w:spacing w:before="0" w:beforeAutospacing="0" w:after="0" w:afterAutospacing="0"/>
        <w:rPr>
          <w:color w:val="000000"/>
        </w:rPr>
      </w:pPr>
      <w:r w:rsidRPr="000074D1">
        <w:br/>
        <w:t> 3</w:t>
      </w:r>
      <w:r w:rsidR="00C47C63" w:rsidRPr="000074D1">
        <w:t xml:space="preserve">. </w:t>
      </w:r>
      <w:r w:rsidR="00C47C63" w:rsidRPr="000074D1">
        <w:rPr>
          <w:color w:val="000000"/>
        </w:rPr>
        <w:t xml:space="preserve"> Na terenie szkoły nie ma miejsc postojowych dla pojazdów przeznaczonych dla osób niepełnosprawnych;  można zaparkować na parkingu dostępnym dla pracowników szkoły.</w:t>
      </w:r>
    </w:p>
    <w:p w:rsidR="00782DE4" w:rsidRPr="000074D1" w:rsidRDefault="00782DE4" w:rsidP="00782DE4">
      <w:pPr>
        <w:pStyle w:val="NormalnyWeb"/>
        <w:spacing w:before="0" w:beforeAutospacing="0" w:after="0" w:afterAutospacing="0"/>
      </w:pPr>
    </w:p>
    <w:p w:rsidR="00C47C63" w:rsidRPr="000074D1" w:rsidRDefault="00782DE4" w:rsidP="00782DE4">
      <w:pPr>
        <w:pStyle w:val="NormalnyWeb"/>
        <w:spacing w:before="0" w:beforeAutospacing="0" w:after="0" w:afterAutospacing="0"/>
      </w:pPr>
      <w:r w:rsidRPr="000074D1">
        <w:rPr>
          <w:color w:val="000000"/>
        </w:rPr>
        <w:t>4</w:t>
      </w:r>
      <w:r w:rsidR="00C47C63" w:rsidRPr="000074D1">
        <w:rPr>
          <w:color w:val="000000"/>
        </w:rPr>
        <w:t xml:space="preserve"> . </w:t>
      </w:r>
      <w:r w:rsidRPr="000074D1">
        <w:rPr>
          <w:color w:val="000000"/>
        </w:rPr>
        <w:t>Budynek szkoły posiada 2</w:t>
      </w:r>
      <w:r w:rsidR="005A129A">
        <w:rPr>
          <w:color w:val="000000"/>
        </w:rPr>
        <w:t xml:space="preserve"> </w:t>
      </w:r>
      <w:r w:rsidRPr="000074D1">
        <w:rPr>
          <w:color w:val="000000"/>
        </w:rPr>
        <w:t xml:space="preserve">kondygnacje.  W budynku na każdym poziomie (parter, 1 piętro) znajduje się korytarz. Budynek nie posiada wind, </w:t>
      </w:r>
      <w:proofErr w:type="spellStart"/>
      <w:r w:rsidRPr="000074D1">
        <w:rPr>
          <w:color w:val="000000"/>
        </w:rPr>
        <w:t>schodołazów</w:t>
      </w:r>
      <w:proofErr w:type="spellEnd"/>
      <w:r w:rsidRPr="000074D1">
        <w:rPr>
          <w:color w:val="000000"/>
        </w:rPr>
        <w:t>.</w:t>
      </w:r>
    </w:p>
    <w:p w:rsidR="00C47C63" w:rsidRPr="000074D1" w:rsidRDefault="00782DE4" w:rsidP="00782DE4">
      <w:pPr>
        <w:pStyle w:val="NormalnyWeb"/>
        <w:spacing w:after="120" w:afterAutospacing="0"/>
      </w:pPr>
      <w:r w:rsidRPr="000074D1">
        <w:rPr>
          <w:color w:val="000000"/>
        </w:rPr>
        <w:t>5</w:t>
      </w:r>
      <w:r w:rsidR="00C47C63" w:rsidRPr="000074D1">
        <w:rPr>
          <w:color w:val="000000"/>
        </w:rPr>
        <w:t xml:space="preserve"> . Nie ma  dostosowań dla osób niepełnosprawnych ( toalety, barierki) .</w:t>
      </w:r>
    </w:p>
    <w:p w:rsidR="00C47C63" w:rsidRPr="000074D1" w:rsidRDefault="00782DE4" w:rsidP="00782DE4">
      <w:pPr>
        <w:pStyle w:val="NormalnyWeb"/>
        <w:spacing w:after="120" w:afterAutospacing="0"/>
      </w:pPr>
      <w:r w:rsidRPr="000074D1">
        <w:rPr>
          <w:color w:val="000000"/>
        </w:rPr>
        <w:t>6</w:t>
      </w:r>
      <w:r w:rsidR="00C47C63" w:rsidRPr="000074D1">
        <w:rPr>
          <w:color w:val="000000"/>
        </w:rPr>
        <w:t xml:space="preserve"> . W szkole nie ma możliwości skorzystania z tłumacza języka migowego.</w:t>
      </w:r>
    </w:p>
    <w:p w:rsidR="00C47C63" w:rsidRPr="000074D1" w:rsidRDefault="00782DE4" w:rsidP="00782DE4">
      <w:pPr>
        <w:pStyle w:val="NormalnyWeb"/>
        <w:spacing w:after="120" w:afterAutospacing="0"/>
      </w:pPr>
      <w:r w:rsidRPr="000074D1">
        <w:rPr>
          <w:color w:val="000000"/>
        </w:rPr>
        <w:t>7</w:t>
      </w:r>
      <w:r w:rsidR="00C47C63" w:rsidRPr="000074D1">
        <w:rPr>
          <w:color w:val="000000"/>
        </w:rPr>
        <w:t xml:space="preserve"> . Drogi ewakuacyjne w budynku są oznakowane .</w:t>
      </w:r>
    </w:p>
    <w:p w:rsidR="00C47C63" w:rsidRPr="000074D1" w:rsidRDefault="00782DE4" w:rsidP="00782DE4">
      <w:pPr>
        <w:pStyle w:val="NormalnyWeb"/>
        <w:spacing w:after="120" w:afterAutospacing="0"/>
      </w:pPr>
      <w:r w:rsidRPr="000074D1">
        <w:rPr>
          <w:color w:val="000000"/>
        </w:rPr>
        <w:lastRenderedPageBreak/>
        <w:t>8</w:t>
      </w:r>
      <w:r w:rsidR="00C47C63" w:rsidRPr="000074D1">
        <w:rPr>
          <w:color w:val="000000"/>
        </w:rPr>
        <w:t xml:space="preserve"> . Nie ma oznaczeń w alfabecie </w:t>
      </w:r>
      <w:proofErr w:type="spellStart"/>
      <w:r w:rsidR="00C47C63" w:rsidRPr="000074D1">
        <w:rPr>
          <w:color w:val="000000"/>
        </w:rPr>
        <w:t>Braille’a</w:t>
      </w:r>
      <w:proofErr w:type="spellEnd"/>
      <w:r w:rsidR="00C47C63" w:rsidRPr="000074D1">
        <w:rPr>
          <w:color w:val="000000"/>
        </w:rPr>
        <w:t xml:space="preserve"> oraz oznaczeń kontrastowych lub w druku powiększonym dla osób niewidomych i </w:t>
      </w:r>
      <w:proofErr w:type="spellStart"/>
      <w:r w:rsidR="00C47C63" w:rsidRPr="000074D1">
        <w:rPr>
          <w:color w:val="000000"/>
        </w:rPr>
        <w:t>słabowidzących</w:t>
      </w:r>
      <w:proofErr w:type="spellEnd"/>
      <w:r w:rsidR="00C47C63" w:rsidRPr="000074D1">
        <w:rPr>
          <w:color w:val="000000"/>
        </w:rPr>
        <w:t>.</w:t>
      </w:r>
    </w:p>
    <w:p w:rsidR="00C47C63" w:rsidRPr="000074D1" w:rsidRDefault="00782DE4" w:rsidP="00782DE4">
      <w:pPr>
        <w:pStyle w:val="NormalnyWeb"/>
        <w:spacing w:after="120" w:afterAutospacing="0"/>
      </w:pPr>
      <w:r w:rsidRPr="000074D1">
        <w:rPr>
          <w:color w:val="000000"/>
        </w:rPr>
        <w:t>9</w:t>
      </w:r>
      <w:r w:rsidR="00C47C63" w:rsidRPr="000074D1">
        <w:rPr>
          <w:color w:val="000000"/>
        </w:rPr>
        <w:t xml:space="preserve"> . Do budynku może wejść osoba z psem asystującym.</w:t>
      </w:r>
    </w:p>
    <w:p w:rsidR="00C47C63" w:rsidRPr="000074D1" w:rsidRDefault="00C47C63" w:rsidP="00C47C63">
      <w:pPr>
        <w:pStyle w:val="NormalnyWeb"/>
      </w:pPr>
    </w:p>
    <w:p w:rsidR="00E46B65" w:rsidRPr="000074D1" w:rsidRDefault="00E46B65" w:rsidP="00BC5E58">
      <w:pPr>
        <w:rPr>
          <w:rFonts w:ascii="Times New Roman" w:hAnsi="Times New Roman" w:cs="Times New Roman"/>
        </w:rPr>
      </w:pPr>
    </w:p>
    <w:p w:rsidR="00BC5E58" w:rsidRPr="000074D1" w:rsidRDefault="00BC5E58" w:rsidP="00FD796B">
      <w:pPr>
        <w:pStyle w:val="NormalnyWeb"/>
      </w:pPr>
    </w:p>
    <w:p w:rsidR="00FD796B" w:rsidRPr="000074D1" w:rsidRDefault="00FD796B">
      <w:pPr>
        <w:rPr>
          <w:rFonts w:ascii="Times New Roman" w:hAnsi="Times New Roman" w:cs="Times New Roman"/>
          <w:b/>
          <w:sz w:val="24"/>
          <w:szCs w:val="24"/>
        </w:rPr>
      </w:pPr>
    </w:p>
    <w:sectPr w:rsidR="00FD796B" w:rsidRPr="000074D1" w:rsidSect="00841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A35BE"/>
    <w:multiLevelType w:val="multilevel"/>
    <w:tmpl w:val="D3D4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E6394"/>
    <w:multiLevelType w:val="multilevel"/>
    <w:tmpl w:val="A49C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84550"/>
    <w:multiLevelType w:val="multilevel"/>
    <w:tmpl w:val="DAAE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723E9"/>
    <w:multiLevelType w:val="multilevel"/>
    <w:tmpl w:val="C57A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compat/>
  <w:rsids>
    <w:rsidRoot w:val="00FD796B"/>
    <w:rsid w:val="000074D1"/>
    <w:rsid w:val="000A1D9C"/>
    <w:rsid w:val="005A129A"/>
    <w:rsid w:val="00782DE4"/>
    <w:rsid w:val="007D224E"/>
    <w:rsid w:val="00841748"/>
    <w:rsid w:val="00A702B8"/>
    <w:rsid w:val="00B76DE0"/>
    <w:rsid w:val="00BC5E58"/>
    <w:rsid w:val="00C47C63"/>
    <w:rsid w:val="00E46B65"/>
    <w:rsid w:val="00EF55E4"/>
    <w:rsid w:val="00FD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48"/>
  </w:style>
  <w:style w:type="paragraph" w:styleId="Nagwek1">
    <w:name w:val="heading 1"/>
    <w:basedOn w:val="Normalny"/>
    <w:link w:val="Nagwek1Znak"/>
    <w:uiPriority w:val="9"/>
    <w:qFormat/>
    <w:rsid w:val="00FD7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79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7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796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D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D796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796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7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79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ykorczyn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W7H</dc:creator>
  <cp:lastModifiedBy>W10Home</cp:lastModifiedBy>
  <cp:revision>2</cp:revision>
  <dcterms:created xsi:type="dcterms:W3CDTF">2021-02-26T14:03:00Z</dcterms:created>
  <dcterms:modified xsi:type="dcterms:W3CDTF">2021-02-26T14:03:00Z</dcterms:modified>
</cp:coreProperties>
</file>